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79"/>
      </w:tblGrid>
      <w:tr w:rsidR="00034ED6" w:rsidRPr="00FC73FF" w:rsidTr="00034ED6">
        <w:trPr>
          <w:trHeight w:val="1084"/>
        </w:trPr>
        <w:tc>
          <w:tcPr>
            <w:tcW w:w="5000" w:type="pct"/>
            <w:vAlign w:val="center"/>
          </w:tcPr>
          <w:p w:rsidR="00034ED6" w:rsidRPr="00034ED6" w:rsidRDefault="00034ED6" w:rsidP="00034ED6">
            <w:pPr>
              <w:pStyle w:val="ConsPlusNormal"/>
              <w:jc w:val="center"/>
              <w:rPr>
                <w:sz w:val="26"/>
                <w:szCs w:val="26"/>
              </w:rPr>
            </w:pPr>
            <w:r w:rsidRPr="00034ED6">
              <w:rPr>
                <w:sz w:val="26"/>
                <w:szCs w:val="26"/>
              </w:rPr>
              <w:t>Перечень  земельных участков, в отношении которых подано ходатайство об установлении публичного сервитута</w:t>
            </w:r>
          </w:p>
        </w:tc>
      </w:tr>
      <w:tr w:rsidR="00034ED6" w:rsidRPr="00FC73FF" w:rsidTr="00034ED6">
        <w:trPr>
          <w:trHeight w:val="1084"/>
        </w:trPr>
        <w:tc>
          <w:tcPr>
            <w:tcW w:w="5000" w:type="pct"/>
          </w:tcPr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47:14:0602002:57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2, </w:t>
            </w:r>
            <w:proofErr w:type="spellStart"/>
            <w:r>
              <w:t>Волхонское</w:t>
            </w:r>
            <w:proofErr w:type="spellEnd"/>
            <w:r>
              <w:t xml:space="preserve"> шоссе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47:14:0602002:866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47:14:0602002:425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47:14:0602002:133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47:14:0602002:56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</w:t>
            </w:r>
            <w:bookmarkStart w:id="0" w:name="_GoBack"/>
            <w:bookmarkEnd w:id="0"/>
            <w:r>
              <w:t>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Село", квартал 2, </w:t>
            </w:r>
            <w:proofErr w:type="spellStart"/>
            <w:r>
              <w:t>Волхонское</w:t>
            </w:r>
            <w:proofErr w:type="spellEnd"/>
            <w:r>
              <w:t xml:space="preserve"> шоссе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47:14:0602002:401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"Офицерское Село", юго-западнее </w:t>
            </w:r>
            <w:proofErr w:type="spellStart"/>
            <w:r>
              <w:t>Волхонского</w:t>
            </w:r>
            <w:proofErr w:type="spellEnd"/>
            <w:r>
              <w:t xml:space="preserve"> шоссе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47:14:0602002:27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"Офицерское Село"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47:14:0603001:14092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47:14:0603001:1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ЗАО "</w:t>
            </w:r>
            <w:proofErr w:type="spellStart"/>
            <w:r>
              <w:t>Предпортовый</w:t>
            </w:r>
            <w:proofErr w:type="spellEnd"/>
            <w:r>
              <w:t>"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47:14:0603001:4895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56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47:14:0603001:4890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55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47:14:0603001:4891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54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47:14:0603001:4889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</w:t>
            </w:r>
            <w:r>
              <w:lastRenderedPageBreak/>
              <w:t xml:space="preserve">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62/1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47:14:0603001:4888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пос. </w:t>
            </w:r>
            <w:proofErr w:type="spellStart"/>
            <w:r>
              <w:t>Новогорелово</w:t>
            </w:r>
            <w:proofErr w:type="spellEnd"/>
            <w:r>
              <w:t>, уч. № 63/1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47:14:0603001:6993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р-н. Ломоносовский, с/п. </w:t>
            </w:r>
            <w:proofErr w:type="spellStart"/>
            <w:r>
              <w:t>Виллозское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47:14:0603001:6991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р-н. Ломоносовский, с/п. </w:t>
            </w:r>
            <w:proofErr w:type="spellStart"/>
            <w:r>
              <w:t>Виллозское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47:14:0603001:6994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47:14:0603001:157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поселение", ЗАО "</w:t>
            </w:r>
            <w:proofErr w:type="spellStart"/>
            <w:r>
              <w:t>Предпортовый</w:t>
            </w:r>
            <w:proofErr w:type="spellEnd"/>
            <w:r>
              <w:t>", уч. 34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47:14:0603001:6995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Красносельское шоссе, участок 1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47:14:0603001:8214</w:t>
            </w:r>
          </w:p>
          <w:p w:rsidR="00034ED6" w:rsidRDefault="00034ED6" w:rsidP="00480A29">
            <w:pPr>
              <w:pStyle w:val="ConsPlusNormal"/>
            </w:pPr>
            <w:r>
              <w:t xml:space="preserve">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сельское поселение, Красносельское шоссе, (участок автомобильной дороги - Красносельское шоссе от </w:t>
            </w:r>
            <w:proofErr w:type="spellStart"/>
            <w:r>
              <w:t>Колобановской</w:t>
            </w:r>
            <w:proofErr w:type="spellEnd"/>
            <w:r>
              <w:t xml:space="preserve"> улицы до границы между Санкт-Петербургом и Ленинградской областью)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47:14:0603001:166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п. </w:t>
            </w:r>
            <w:proofErr w:type="spellStart"/>
            <w:r>
              <w:t>Новогорелово</w:t>
            </w:r>
            <w:proofErr w:type="spellEnd"/>
            <w:r>
              <w:t>, Красносельское шоссе, уч. 59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>47:14:0535002:100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Аннинское городское поселение, </w:t>
            </w:r>
            <w:proofErr w:type="spellStart"/>
            <w:r>
              <w:t>г.п</w:t>
            </w:r>
            <w:proofErr w:type="spellEnd"/>
            <w:r>
              <w:t>. Новоселье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1"/>
              </w:numPr>
            </w:pPr>
            <w:r>
              <w:t xml:space="preserve"> </w:t>
            </w:r>
            <w:r>
              <w:t>47:14:0504001:5</w:t>
            </w:r>
          </w:p>
          <w:p w:rsidR="00034ED6" w:rsidRDefault="00034ED6" w:rsidP="00480A29">
            <w:pPr>
              <w:pStyle w:val="ConsPlusNormal"/>
            </w:pPr>
            <w:r>
              <w:t>Ленинградская область, Ломоносовский район, МО "Аннинское сельское поселение", ОАО "</w:t>
            </w:r>
            <w:proofErr w:type="spellStart"/>
            <w:r>
              <w:t>СевНИИГиМ</w:t>
            </w:r>
            <w:proofErr w:type="spellEnd"/>
            <w:r>
              <w:t>", у п. Новоселье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480A29">
            <w:pPr>
              <w:pStyle w:val="ConsPlusNormal"/>
            </w:pPr>
            <w:r>
              <w:t xml:space="preserve">    24. </w:t>
            </w:r>
            <w:r w:rsidRPr="00844403">
              <w:t>78:40:0000000:4443</w:t>
            </w:r>
          </w:p>
          <w:p w:rsidR="00034ED6" w:rsidRDefault="00034ED6" w:rsidP="00480A29">
            <w:pPr>
              <w:pStyle w:val="ConsPlusNormal"/>
            </w:pP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-Петербург, КАД, участок 108, (от Таллиннского шоссе до Бронки)</w:t>
            </w:r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2"/>
              </w:numPr>
            </w:pPr>
            <w:r w:rsidRPr="00844403">
              <w:t>47:14:0603001:18480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2"/>
              </w:numPr>
            </w:pPr>
            <w:r w:rsidRPr="00844403">
              <w:t>47:14:0603001:18481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2"/>
              </w:numPr>
            </w:pPr>
            <w:r>
              <w:lastRenderedPageBreak/>
              <w:t>47:14:0603001:18482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2"/>
              </w:numPr>
            </w:pPr>
            <w:r w:rsidRPr="00844403">
              <w:t>47:14:0603001:18479</w:t>
            </w:r>
          </w:p>
          <w:p w:rsidR="00034ED6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</w:t>
            </w:r>
            <w:proofErr w:type="spellStart"/>
            <w:r>
              <w:t>Виллозское</w:t>
            </w:r>
            <w:proofErr w:type="spellEnd"/>
            <w:r>
              <w:t xml:space="preserve"> городское поселение, тер. Южная часть </w:t>
            </w:r>
            <w:proofErr w:type="spellStart"/>
            <w:r>
              <w:t>промзоны</w:t>
            </w:r>
            <w:proofErr w:type="spellEnd"/>
            <w:r>
              <w:t xml:space="preserve"> </w:t>
            </w:r>
            <w:proofErr w:type="spellStart"/>
            <w:r>
              <w:t>Горелово</w:t>
            </w:r>
            <w:proofErr w:type="spellEnd"/>
          </w:p>
          <w:p w:rsidR="00034ED6" w:rsidRDefault="00034ED6" w:rsidP="00480A29">
            <w:pPr>
              <w:pStyle w:val="ConsPlusNormal"/>
            </w:pPr>
          </w:p>
          <w:p w:rsidR="00034ED6" w:rsidRDefault="00034ED6" w:rsidP="00034ED6">
            <w:pPr>
              <w:pStyle w:val="ConsPlusNormal"/>
              <w:numPr>
                <w:ilvl w:val="0"/>
                <w:numId w:val="2"/>
              </w:numPr>
            </w:pPr>
            <w:r w:rsidRPr="00844403">
              <w:t>47:14:0603001:18499</w:t>
            </w:r>
          </w:p>
          <w:p w:rsidR="00034ED6" w:rsidRPr="00FC73FF" w:rsidRDefault="00034ED6" w:rsidP="00480A29">
            <w:pPr>
              <w:pStyle w:val="ConsPlusNormal"/>
            </w:pPr>
            <w:r>
              <w:t xml:space="preserve">Российская Федерация, Ленинградская область, Ломоносовский муниципальный район, п. </w:t>
            </w:r>
            <w:proofErr w:type="spellStart"/>
            <w:r>
              <w:t>Новогорелово</w:t>
            </w:r>
            <w:proofErr w:type="spellEnd"/>
          </w:p>
        </w:tc>
      </w:tr>
    </w:tbl>
    <w:p w:rsidR="00D67CCC" w:rsidRDefault="00D67CCC"/>
    <w:sectPr w:rsidR="00D6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A42"/>
    <w:multiLevelType w:val="hybridMultilevel"/>
    <w:tmpl w:val="FB1C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342D3"/>
    <w:multiLevelType w:val="hybridMultilevel"/>
    <w:tmpl w:val="DC22A7F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D6"/>
    <w:rsid w:val="00034ED6"/>
    <w:rsid w:val="005F502E"/>
    <w:rsid w:val="00D6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ED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Леонидовна Иванова</dc:creator>
  <cp:lastModifiedBy>Любовь Леонидовна Иванова</cp:lastModifiedBy>
  <cp:revision>1</cp:revision>
  <dcterms:created xsi:type="dcterms:W3CDTF">2023-10-03T09:48:00Z</dcterms:created>
  <dcterms:modified xsi:type="dcterms:W3CDTF">2023-10-03T10:34:00Z</dcterms:modified>
</cp:coreProperties>
</file>